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nir" w:cs="Avenir" w:eastAsia="Avenir" w:hAnsi="Avenir"/>
          <w:b w:val="0"/>
          <w:i w:val="0"/>
          <w:smallCaps w:val="0"/>
          <w:strike w:val="0"/>
          <w:color w:val="636462"/>
          <w:sz w:val="28"/>
          <w:szCs w:val="28"/>
          <w:u w:val="none"/>
          <w:shd w:fill="auto" w:val="clear"/>
          <w:vertAlign w:val="baseline"/>
        </w:rPr>
      </w:pPr>
      <w:r w:rsidDel="00000000" w:rsidR="00000000" w:rsidRPr="00000000">
        <w:rPr>
          <w:rFonts w:ascii="Avenir" w:cs="Avenir" w:eastAsia="Avenir" w:hAnsi="Avenir"/>
          <w:b w:val="0"/>
          <w:i w:val="0"/>
          <w:smallCaps w:val="0"/>
          <w:strike w:val="0"/>
          <w:color w:val="e15e2f"/>
          <w:sz w:val="28"/>
          <w:szCs w:val="28"/>
          <w:u w:val="none"/>
          <w:shd w:fill="auto" w:val="clear"/>
          <w:vertAlign w:val="baseline"/>
          <w:rtl w:val="0"/>
        </w:rPr>
        <w:t xml:space="preserve">GAPS AREA MEETING PLAN</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venir" w:cs="Avenir" w:eastAsia="Avenir" w:hAnsi="Avenir"/>
          <w:b w:val="0"/>
          <w:i w:val="0"/>
          <w:smallCaps w:val="0"/>
          <w:strike w:val="0"/>
          <w:color w:val="005f70"/>
          <w:sz w:val="24"/>
          <w:szCs w:val="24"/>
          <w:u w:val="none"/>
          <w:shd w:fill="auto" w:val="clear"/>
          <w:vertAlign w:val="baseline"/>
        </w:rPr>
      </w:pPr>
      <w:r w:rsidDel="00000000" w:rsidR="00000000" w:rsidRPr="00000000">
        <w:rPr>
          <w:rFonts w:ascii="Avenir" w:cs="Avenir" w:eastAsia="Avenir" w:hAnsi="Avenir"/>
          <w:b w:val="0"/>
          <w:i w:val="1"/>
          <w:smallCaps w:val="0"/>
          <w:strike w:val="0"/>
          <w:color w:val="005f70"/>
          <w:sz w:val="24"/>
          <w:szCs w:val="24"/>
          <w:u w:val="none"/>
          <w:shd w:fill="auto" w:val="clear"/>
          <w:vertAlign w:val="baseline"/>
          <w:rtl w:val="0"/>
        </w:rPr>
        <w:t xml:space="preserve">January: Caring for Seniors Well</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5943600" cy="12700"/>
                <wp:effectExtent b="0" l="0" r="0" t="0"/>
                <wp:wrapNone/>
                <wp:docPr id="8" name=""/>
                <a:graphic>
                  <a:graphicData uri="http://schemas.microsoft.com/office/word/2010/wordprocessingShape">
                    <wps:wsp>
                      <wps:cNvCnPr/>
                      <wps:spPr>
                        <a:xfrm>
                          <a:off x="2374200" y="3780000"/>
                          <a:ext cx="5943600" cy="0"/>
                        </a:xfrm>
                        <a:prstGeom prst="straightConnector1">
                          <a:avLst/>
                        </a:prstGeom>
                        <a:noFill/>
                        <a:ln cap="flat" cmpd="sng" w="9525">
                          <a:solidFill>
                            <a:srgbClr val="636462"/>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5943600" cy="12700"/>
                <wp:effectExtent b="0" l="0" r="0" t="0"/>
                <wp:wrapNone/>
                <wp:docPr id="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943600" cy="12700"/>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left"/>
        <w:rPr>
          <w:rFonts w:ascii="Avenir" w:cs="Avenir" w:eastAsia="Avenir" w:hAnsi="Avenir"/>
          <w:b w:val="1"/>
          <w:i w:val="0"/>
          <w:smallCaps w:val="0"/>
          <w:strike w:val="0"/>
          <w:color w:val="006880"/>
          <w:sz w:val="20"/>
          <w:szCs w:val="20"/>
          <w:u w:val="none"/>
          <w:shd w:fill="auto" w:val="clear"/>
          <w:vertAlign w:val="baseline"/>
        </w:rPr>
      </w:pPr>
      <w:r w:rsidDel="00000000" w:rsidR="00000000" w:rsidRPr="00000000">
        <w:rPr>
          <w:rFonts w:ascii="Avenir" w:cs="Avenir" w:eastAsia="Avenir" w:hAnsi="Avenir"/>
          <w:b w:val="1"/>
          <w:i w:val="0"/>
          <w:smallCaps w:val="0"/>
          <w:strike w:val="0"/>
          <w:color w:val="006880"/>
          <w:sz w:val="20"/>
          <w:szCs w:val="20"/>
          <w:u w:val="none"/>
          <w:shd w:fill="auto" w:val="clear"/>
          <w:vertAlign w:val="baseline"/>
          <w:rtl w:val="0"/>
        </w:rPr>
        <w:t xml:space="preserve">Goals: </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0" w:line="276" w:lineRule="auto"/>
        <w:ind w:left="720" w:right="0" w:hanging="36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Develop vision for caring for seniors well.</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0" w:line="276" w:lineRule="auto"/>
        <w:ind w:left="720" w:right="0" w:hanging="36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Catalyze successful launch of Senior Programming.</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0" w:line="276" w:lineRule="auto"/>
        <w:ind w:left="720" w:right="0" w:hanging="36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Ensure GAPS Data is current.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720" w:right="0" w:firstLine="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left"/>
        <w:rPr>
          <w:rFonts w:ascii="Avenir" w:cs="Avenir" w:eastAsia="Avenir" w:hAnsi="Avenir"/>
          <w:b w:val="1"/>
          <w:i w:val="0"/>
          <w:smallCaps w:val="0"/>
          <w:strike w:val="0"/>
          <w:color w:val="006880"/>
          <w:sz w:val="20"/>
          <w:szCs w:val="20"/>
          <w:u w:val="none"/>
          <w:shd w:fill="auto" w:val="clear"/>
          <w:vertAlign w:val="baseline"/>
        </w:rPr>
      </w:pPr>
      <w:r w:rsidDel="00000000" w:rsidR="00000000" w:rsidRPr="00000000">
        <w:rPr>
          <w:rFonts w:ascii="Avenir" w:cs="Avenir" w:eastAsia="Avenir" w:hAnsi="Avenir"/>
          <w:b w:val="1"/>
          <w:i w:val="0"/>
          <w:smallCaps w:val="0"/>
          <w:strike w:val="0"/>
          <w:color w:val="006880"/>
          <w:sz w:val="20"/>
          <w:szCs w:val="20"/>
          <w:u w:val="none"/>
          <w:shd w:fill="auto" w:val="clear"/>
          <w:vertAlign w:val="baseline"/>
          <w:rtl w:val="0"/>
        </w:rPr>
        <w:t xml:space="preserve">Prep Needed: </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0" w:line="276" w:lineRule="auto"/>
        <w:ind w:left="720" w:right="0" w:hanging="360"/>
        <w:jc w:val="left"/>
        <w:rPr>
          <w:rFonts w:ascii="Avenir" w:cs="Avenir" w:eastAsia="Avenir" w:hAnsi="Avenir"/>
          <w:b w:val="1"/>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Make sure you have access to the videos (see links in outline below).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left"/>
        <w:rPr>
          <w:rFonts w:ascii="Avenir" w:cs="Avenir" w:eastAsia="Avenir" w:hAnsi="Avenir"/>
          <w:b w:val="1"/>
          <w:i w:val="0"/>
          <w:smallCaps w:val="0"/>
          <w:strike w:val="0"/>
          <w:color w:val="636462"/>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left"/>
        <w:rPr>
          <w:rFonts w:ascii="Avenir" w:cs="Avenir" w:eastAsia="Avenir" w:hAnsi="Avenir"/>
          <w:b w:val="1"/>
          <w:i w:val="0"/>
          <w:smallCaps w:val="0"/>
          <w:strike w:val="0"/>
          <w:color w:val="006880"/>
          <w:sz w:val="20"/>
          <w:szCs w:val="20"/>
          <w:u w:val="none"/>
          <w:shd w:fill="auto" w:val="clear"/>
          <w:vertAlign w:val="baseline"/>
        </w:rPr>
      </w:pPr>
      <w:r w:rsidDel="00000000" w:rsidR="00000000" w:rsidRPr="00000000">
        <w:rPr>
          <w:rFonts w:ascii="Avenir" w:cs="Avenir" w:eastAsia="Avenir" w:hAnsi="Avenir"/>
          <w:b w:val="1"/>
          <w:i w:val="0"/>
          <w:smallCaps w:val="0"/>
          <w:strike w:val="0"/>
          <w:color w:val="006880"/>
          <w:sz w:val="20"/>
          <w:szCs w:val="20"/>
          <w:u w:val="none"/>
          <w:shd w:fill="auto" w:val="clear"/>
          <w:vertAlign w:val="baseline"/>
          <w:rtl w:val="0"/>
        </w:rPr>
        <w:t xml:space="preserve">Meeting Plan: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b w:val="1"/>
          <w:i w:val="0"/>
          <w:smallCaps w:val="0"/>
          <w:strike w:val="0"/>
          <w:color w:val="636462"/>
          <w:sz w:val="20"/>
          <w:szCs w:val="20"/>
          <w:u w:val="none"/>
          <w:shd w:fill="auto" w:val="clear"/>
          <w:vertAlign w:val="baseline"/>
        </w:rPr>
      </w:pPr>
      <w:r w:rsidDel="00000000" w:rsidR="00000000" w:rsidRPr="00000000">
        <w:rPr>
          <w:rFonts w:ascii="Avenir" w:cs="Avenir" w:eastAsia="Avenir" w:hAnsi="Avenir"/>
          <w:b w:val="1"/>
          <w:i w:val="0"/>
          <w:smallCaps w:val="0"/>
          <w:strike w:val="0"/>
          <w:color w:val="6d6e71"/>
          <w:sz w:val="20"/>
          <w:szCs w:val="20"/>
          <w:u w:val="none"/>
          <w:shd w:fill="auto" w:val="clear"/>
          <w:vertAlign w:val="baseline"/>
          <w:rtl w:val="0"/>
        </w:rPr>
        <w:t xml:space="preserve">Vision Cast/Teaching Skill of the Month </w:t>
      </w:r>
      <w:r w:rsidDel="00000000" w:rsidR="00000000" w:rsidRPr="00000000">
        <w:rPr>
          <w:rFonts w:ascii="Avenir" w:cs="Avenir" w:eastAsia="Avenir" w:hAnsi="Avenir"/>
          <w:b w:val="0"/>
          <w:i w:val="1"/>
          <w:smallCaps w:val="0"/>
          <w:strike w:val="0"/>
          <w:color w:val="636462"/>
          <w:sz w:val="20"/>
          <w:szCs w:val="20"/>
          <w:u w:val="none"/>
          <w:shd w:fill="auto" w:val="clear"/>
          <w:vertAlign w:val="baseline"/>
          <w:rtl w:val="0"/>
        </w:rPr>
        <w:t xml:space="preserve">(15 Minutes)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Think of students or friends that have struggled after graduation. Write their names on a sticky note and post them on the wall. Maybe they couldn’t find a good community or didn’t know how to manage their finances. Some may have even walked away from their faith. [If you’d like you could insert a personal story here]. Let’s take a minute to pray for these friends, that they would encounter God wherever they are today.</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Transitioning to life after college is challenging, particularly if you don’t have </w:t>
      </w:r>
      <w:r w:rsidDel="00000000" w:rsidR="00000000" w:rsidRPr="00000000">
        <w:rPr>
          <w:rFonts w:ascii="Avenir" w:cs="Avenir" w:eastAsia="Avenir" w:hAnsi="Avenir"/>
          <w:color w:val="636462"/>
          <w:sz w:val="20"/>
          <w:szCs w:val="20"/>
          <w:rtl w:val="0"/>
        </w:rPr>
        <w:t xml:space="preserve">the </w:t>
      </w: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skills and framework to navigate post-college life. We long to “develop world changers” in InterVarsity, and a vital part of that is preparing our students to thrive after college.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There are three key things that we can do to help prepare our seniors well: </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0" w:line="276" w:lineRule="auto"/>
        <w:ind w:left="720" w:right="0" w:hanging="36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Care for and teach them during in Senior Programming. </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0" w:line="276" w:lineRule="auto"/>
        <w:ind w:left="720" w:right="0" w:hanging="36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Help them process during Transition Interviews. </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0" w:line="276" w:lineRule="auto"/>
        <w:ind w:left="720" w:right="0" w:hanging="36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Invite them to transition from student involvement to </w:t>
      </w:r>
      <w:r w:rsidDel="00000000" w:rsidR="00000000" w:rsidRPr="00000000">
        <w:rPr>
          <w:rFonts w:ascii="Avenir" w:cs="Avenir" w:eastAsia="Avenir" w:hAnsi="Avenir"/>
          <w:color w:val="636462"/>
          <w:sz w:val="20"/>
          <w:szCs w:val="20"/>
          <w:rtl w:val="0"/>
        </w:rPr>
        <w:t xml:space="preserve">an </w:t>
      </w: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ongoing partnership with a GAPS ask.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left"/>
        <w:rPr>
          <w:rFonts w:ascii="Avenir" w:cs="Avenir" w:eastAsia="Avenir" w:hAnsi="Avenir"/>
          <w:b w:val="0"/>
          <w:i w:val="1"/>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Today we want to focus on how to serve our seniors well through senior programming. We don’t want to ignore seniors and what they are going through. They are unsure of their future and in the midst of a lot of transition. For some, </w:t>
      </w:r>
      <w:r w:rsidDel="00000000" w:rsidR="00000000" w:rsidRPr="00000000">
        <w:rPr>
          <w:rFonts w:ascii="Avenir" w:cs="Avenir" w:eastAsia="Avenir" w:hAnsi="Avenir"/>
          <w:color w:val="636462"/>
          <w:sz w:val="20"/>
          <w:szCs w:val="20"/>
          <w:rtl w:val="0"/>
        </w:rPr>
        <w:t xml:space="preserve">the </w:t>
      </w: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college has developed into a known and safe environment, and suddenly there is a lot of </w:t>
      </w:r>
      <w:r w:rsidDel="00000000" w:rsidR="00000000" w:rsidRPr="00000000">
        <w:rPr>
          <w:rFonts w:ascii="Avenir" w:cs="Avenir" w:eastAsia="Avenir" w:hAnsi="Avenir"/>
          <w:color w:val="636462"/>
          <w:sz w:val="20"/>
          <w:szCs w:val="20"/>
          <w:rtl w:val="0"/>
        </w:rPr>
        <w:t xml:space="preserve">risks</w:t>
      </w: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 and </w:t>
      </w:r>
      <w:r w:rsidDel="00000000" w:rsidR="00000000" w:rsidRPr="00000000">
        <w:rPr>
          <w:rFonts w:ascii="Avenir" w:cs="Avenir" w:eastAsia="Avenir" w:hAnsi="Avenir"/>
          <w:color w:val="636462"/>
          <w:sz w:val="20"/>
          <w:szCs w:val="20"/>
          <w:rtl w:val="0"/>
        </w:rPr>
        <w:t xml:space="preserve">unknowns</w:t>
      </w: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 This often leads seniors to </w:t>
      </w:r>
      <w:r w:rsidDel="00000000" w:rsidR="00000000" w:rsidRPr="00000000">
        <w:rPr>
          <w:rFonts w:ascii="Avenir" w:cs="Avenir" w:eastAsia="Avenir" w:hAnsi="Avenir"/>
          <w:color w:val="636462"/>
          <w:sz w:val="20"/>
          <w:szCs w:val="20"/>
          <w:rtl w:val="0"/>
        </w:rPr>
        <w:t xml:space="preserve">feel</w:t>
      </w: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 a mix of excitement and anticipation along with anxiety and fear in the midst of their transition. Let’s </w:t>
      </w:r>
      <w:hyperlink r:id="rId8">
        <w:r w:rsidDel="00000000" w:rsidR="00000000" w:rsidRPr="00000000">
          <w:rPr>
            <w:rFonts w:ascii="Avenir" w:cs="Avenir" w:eastAsia="Avenir" w:hAnsi="Avenir"/>
            <w:b w:val="0"/>
            <w:i w:val="0"/>
            <w:smallCaps w:val="0"/>
            <w:strike w:val="0"/>
            <w:color w:val="0563c1"/>
            <w:sz w:val="20"/>
            <w:szCs w:val="20"/>
            <w:u w:val="single"/>
            <w:shd w:fill="auto" w:val="clear"/>
            <w:vertAlign w:val="baseline"/>
            <w:rtl w:val="0"/>
          </w:rPr>
          <w:t xml:space="preserve">watch a testimony</w:t>
        </w:r>
      </w:hyperlink>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 that shares the value and impact of senior programming. [Show Video]. </w:t>
      </w:r>
      <w:r w:rsidDel="00000000" w:rsidR="00000000" w:rsidRPr="00000000">
        <w:rPr>
          <w:rFonts w:ascii="Avenir" w:cs="Avenir" w:eastAsia="Avenir" w:hAnsi="Avenir"/>
          <w:b w:val="0"/>
          <w:i w:val="1"/>
          <w:smallCaps w:val="0"/>
          <w:strike w:val="0"/>
          <w:color w:val="636462"/>
          <w:sz w:val="20"/>
          <w:szCs w:val="20"/>
          <w:u w:val="none"/>
          <w:shd w:fill="auto" w:val="clear"/>
          <w:vertAlign w:val="baseline"/>
          <w:rtl w:val="0"/>
        </w:rPr>
        <w:t xml:space="preserve">You can also use </w:t>
      </w:r>
      <w:hyperlink r:id="rId9">
        <w:r w:rsidDel="00000000" w:rsidR="00000000" w:rsidRPr="00000000">
          <w:rPr>
            <w:rFonts w:ascii="Avenir" w:cs="Avenir" w:eastAsia="Avenir" w:hAnsi="Avenir"/>
            <w:b w:val="0"/>
            <w:i w:val="1"/>
            <w:smallCaps w:val="0"/>
            <w:strike w:val="0"/>
            <w:color w:val="0563c1"/>
            <w:sz w:val="20"/>
            <w:szCs w:val="20"/>
            <w:u w:val="single"/>
            <w:shd w:fill="auto" w:val="clear"/>
            <w:vertAlign w:val="baseline"/>
            <w:rtl w:val="0"/>
          </w:rPr>
          <w:t xml:space="preserve">this video</w:t>
        </w:r>
      </w:hyperlink>
      <w:r w:rsidDel="00000000" w:rsidR="00000000" w:rsidRPr="00000000">
        <w:rPr>
          <w:rFonts w:ascii="Avenir" w:cs="Avenir" w:eastAsia="Avenir" w:hAnsi="Avenir"/>
          <w:b w:val="0"/>
          <w:i w:val="1"/>
          <w:smallCaps w:val="0"/>
          <w:strike w:val="0"/>
          <w:color w:val="636462"/>
          <w:sz w:val="20"/>
          <w:szCs w:val="20"/>
          <w:u w:val="none"/>
          <w:shd w:fill="auto" w:val="clear"/>
          <w:vertAlign w:val="baseline"/>
          <w:rtl w:val="0"/>
        </w:rPr>
        <w:t xml:space="preserve"> for training staff if you didn’t in December.</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Remember, a quality senior program has three vital outcomes: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Help seniors feel cared for and appreciated.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Provides practical skills to </w:t>
      </w:r>
      <w:r w:rsidDel="00000000" w:rsidR="00000000" w:rsidRPr="00000000">
        <w:rPr>
          <w:rFonts w:ascii="Avenir" w:cs="Avenir" w:eastAsia="Avenir" w:hAnsi="Avenir"/>
          <w:color w:val="636462"/>
          <w:sz w:val="20"/>
          <w:szCs w:val="20"/>
          <w:rtl w:val="0"/>
        </w:rPr>
        <w:t xml:space="preserve">aid</w:t>
      </w: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 in seniors’ transition to life after college (i.e. How to manage finances, find a church, build relationships, etc.)</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Serves as a clear marker of transition from student involvement to alumni partnership.</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b w:val="1"/>
          <w:i w:val="0"/>
          <w:smallCaps w:val="0"/>
          <w:strike w:val="0"/>
          <w:color w:val="636462"/>
          <w:sz w:val="20"/>
          <w:szCs w:val="20"/>
          <w:u w:val="none"/>
          <w:shd w:fill="auto" w:val="clear"/>
          <w:vertAlign w:val="baseline"/>
        </w:rPr>
      </w:pPr>
      <w:r w:rsidDel="00000000" w:rsidR="00000000" w:rsidRPr="00000000">
        <w:rPr>
          <w:rFonts w:ascii="Avenir" w:cs="Avenir" w:eastAsia="Avenir" w:hAnsi="Avenir"/>
          <w:b w:val="1"/>
          <w:i w:val="0"/>
          <w:smallCaps w:val="0"/>
          <w:strike w:val="0"/>
          <w:color w:val="6d6e71"/>
          <w:sz w:val="20"/>
          <w:szCs w:val="20"/>
          <w:u w:val="none"/>
          <w:shd w:fill="auto" w:val="clear"/>
          <w:vertAlign w:val="baseline"/>
          <w:rtl w:val="0"/>
        </w:rPr>
        <w:t xml:space="preserve">Workshop Space for Skill of the Month </w:t>
      </w:r>
      <w:r w:rsidDel="00000000" w:rsidR="00000000" w:rsidRPr="00000000">
        <w:rPr>
          <w:rFonts w:ascii="Avenir" w:cs="Avenir" w:eastAsia="Avenir" w:hAnsi="Avenir"/>
          <w:b w:val="0"/>
          <w:i w:val="1"/>
          <w:smallCaps w:val="0"/>
          <w:strike w:val="0"/>
          <w:color w:val="636462"/>
          <w:sz w:val="20"/>
          <w:szCs w:val="20"/>
          <w:u w:val="none"/>
          <w:shd w:fill="auto" w:val="clear"/>
          <w:vertAlign w:val="baseline"/>
          <w:rtl w:val="0"/>
        </w:rPr>
        <w:t xml:space="preserve">(30-40 Minutes)</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1"/>
          <w:smallCaps w:val="0"/>
          <w:strike w:val="0"/>
          <w:color w:val="636462"/>
          <w:sz w:val="20"/>
          <w:szCs w:val="20"/>
          <w:u w:val="none"/>
          <w:shd w:fill="auto" w:val="clear"/>
          <w:vertAlign w:val="baseline"/>
          <w:rtl w:val="0"/>
        </w:rPr>
        <w:t xml:space="preserve">Note to Area Directors, feel free to use this time in the way that is most helpful for your staff. Below is a list of ideas of how to use this time.</w:t>
      </w: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Explain your expectations for the area. </w:t>
      </w:r>
    </w:p>
    <w:p w:rsidR="00000000" w:rsidDel="00000000" w:rsidP="00000000" w:rsidRDefault="00000000" w:rsidRPr="00000000" w14:paraId="0000001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How many meetings? </w:t>
      </w:r>
    </w:p>
    <w:p w:rsidR="00000000" w:rsidDel="00000000" w:rsidP="00000000" w:rsidRDefault="00000000" w:rsidRPr="00000000" w14:paraId="0000001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Campus specific or area-wide? </w:t>
      </w:r>
    </w:p>
    <w:p w:rsidR="00000000" w:rsidDel="00000000" w:rsidP="00000000" w:rsidRDefault="00000000" w:rsidRPr="00000000" w14:paraId="0000001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Who is leading these?</w:t>
      </w:r>
    </w:p>
    <w:p w:rsidR="00000000" w:rsidDel="00000000" w:rsidP="00000000" w:rsidRDefault="00000000" w:rsidRPr="00000000" w14:paraId="0000001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Consider investigating how alumni can help with this. </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Explore </w:t>
      </w:r>
      <w:hyperlink r:id="rId10">
        <w:r w:rsidDel="00000000" w:rsidR="00000000" w:rsidRPr="00000000">
          <w:rPr>
            <w:rFonts w:ascii="Avenir" w:cs="Avenir" w:eastAsia="Avenir" w:hAnsi="Avenir"/>
            <w:b w:val="0"/>
            <w:i w:val="0"/>
            <w:smallCaps w:val="0"/>
            <w:strike w:val="0"/>
            <w:color w:val="0563c1"/>
            <w:sz w:val="20"/>
            <w:szCs w:val="20"/>
            <w:u w:val="single"/>
            <w:shd w:fill="auto" w:val="clear"/>
            <w:vertAlign w:val="baseline"/>
            <w:rtl w:val="0"/>
          </w:rPr>
          <w:t xml:space="preserve">curriculum</w:t>
        </w:r>
      </w:hyperlink>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w:t>
      </w:r>
    </w:p>
    <w:p w:rsidR="00000000" w:rsidDel="00000000" w:rsidP="00000000" w:rsidRDefault="00000000" w:rsidRPr="00000000" w14:paraId="0000002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Show staff the </w:t>
      </w:r>
      <w:hyperlink r:id="rId11">
        <w:r w:rsidDel="00000000" w:rsidR="00000000" w:rsidRPr="00000000">
          <w:rPr>
            <w:rFonts w:ascii="Avenir" w:cs="Avenir" w:eastAsia="Avenir" w:hAnsi="Avenir"/>
            <w:b w:val="0"/>
            <w:i w:val="0"/>
            <w:smallCaps w:val="0"/>
            <w:strike w:val="0"/>
            <w:color w:val="0563c1"/>
            <w:sz w:val="20"/>
            <w:szCs w:val="20"/>
            <w:u w:val="single"/>
            <w:shd w:fill="auto" w:val="clear"/>
            <w:vertAlign w:val="baseline"/>
            <w:rtl w:val="0"/>
          </w:rPr>
          <w:t xml:space="preserve">guide to sessions</w:t>
        </w:r>
      </w:hyperlink>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 document.</w:t>
      </w:r>
    </w:p>
    <w:p w:rsidR="00000000" w:rsidDel="00000000" w:rsidP="00000000" w:rsidRDefault="00000000" w:rsidRPr="00000000" w14:paraId="0000002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Decide on sessions. </w:t>
      </w:r>
    </w:p>
    <w:p w:rsidR="00000000" w:rsidDel="00000000" w:rsidP="00000000" w:rsidRDefault="00000000" w:rsidRPr="00000000" w14:paraId="0000002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Begin to prep sessions.</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Invite &amp; Follow Up with Seniors </w:t>
      </w:r>
    </w:p>
    <w:p w:rsidR="00000000" w:rsidDel="00000000" w:rsidP="00000000" w:rsidRDefault="00000000" w:rsidRPr="00000000" w14:paraId="0000002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Create a list of all graduating seniors in the area.</w:t>
      </w:r>
    </w:p>
    <w:p w:rsidR="00000000" w:rsidDel="00000000" w:rsidP="00000000" w:rsidRDefault="00000000" w:rsidRPr="00000000" w14:paraId="0000002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Have staff invite or follow up with seniors via text or email.</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b w:val="1"/>
          <w:i w:val="0"/>
          <w:smallCaps w:val="0"/>
          <w:strike w:val="0"/>
          <w:color w:val="636462"/>
          <w:sz w:val="20"/>
          <w:szCs w:val="20"/>
          <w:u w:val="none"/>
          <w:shd w:fill="auto" w:val="clear"/>
          <w:vertAlign w:val="baseline"/>
        </w:rPr>
      </w:pPr>
      <w:r w:rsidDel="00000000" w:rsidR="00000000" w:rsidRPr="00000000">
        <w:rPr>
          <w:rFonts w:ascii="Avenir" w:cs="Avenir" w:eastAsia="Avenir" w:hAnsi="Avenir"/>
          <w:b w:val="1"/>
          <w:i w:val="0"/>
          <w:smallCaps w:val="0"/>
          <w:strike w:val="0"/>
          <w:color w:val="6d6e71"/>
          <w:sz w:val="20"/>
          <w:szCs w:val="20"/>
          <w:u w:val="none"/>
          <w:shd w:fill="auto" w:val="clear"/>
          <w:vertAlign w:val="baseline"/>
          <w:rtl w:val="0"/>
        </w:rPr>
        <w:t xml:space="preserve">Communal Q&amp;A </w:t>
      </w:r>
      <w:r w:rsidDel="00000000" w:rsidR="00000000" w:rsidRPr="00000000">
        <w:rPr>
          <w:rFonts w:ascii="Avenir" w:cs="Avenir" w:eastAsia="Avenir" w:hAnsi="Avenir"/>
          <w:b w:val="0"/>
          <w:i w:val="1"/>
          <w:smallCaps w:val="0"/>
          <w:strike w:val="0"/>
          <w:color w:val="636462"/>
          <w:sz w:val="20"/>
          <w:szCs w:val="20"/>
          <w:u w:val="none"/>
          <w:shd w:fill="auto" w:val="clear"/>
          <w:vertAlign w:val="baseline"/>
          <w:rtl w:val="0"/>
        </w:rPr>
        <w:t xml:space="preserve">(5-10 Minutes)</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Allow space staff to ask any questions they have regarding GAPS this month.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b w:val="1"/>
          <w:i w:val="0"/>
          <w:smallCaps w:val="0"/>
          <w:strike w:val="0"/>
          <w:color w:val="636462"/>
          <w:sz w:val="20"/>
          <w:szCs w:val="20"/>
          <w:u w:val="none"/>
          <w:shd w:fill="auto" w:val="clear"/>
          <w:vertAlign w:val="baseline"/>
        </w:rPr>
      </w:pPr>
      <w:r w:rsidDel="00000000" w:rsidR="00000000" w:rsidRPr="00000000">
        <w:rPr>
          <w:rFonts w:ascii="Avenir" w:cs="Avenir" w:eastAsia="Avenir" w:hAnsi="Avenir"/>
          <w:b w:val="1"/>
          <w:i w:val="0"/>
          <w:smallCaps w:val="0"/>
          <w:strike w:val="0"/>
          <w:color w:val="6d6e71"/>
          <w:sz w:val="20"/>
          <w:szCs w:val="20"/>
          <w:u w:val="none"/>
          <w:shd w:fill="auto" w:val="clear"/>
          <w:vertAlign w:val="baseline"/>
          <w:rtl w:val="0"/>
        </w:rPr>
        <w:t xml:space="preserve">Update GAPS Data </w:t>
      </w:r>
      <w:r w:rsidDel="00000000" w:rsidR="00000000" w:rsidRPr="00000000">
        <w:rPr>
          <w:rFonts w:ascii="Avenir" w:cs="Avenir" w:eastAsia="Avenir" w:hAnsi="Avenir"/>
          <w:b w:val="0"/>
          <w:i w:val="1"/>
          <w:smallCaps w:val="0"/>
          <w:strike w:val="0"/>
          <w:color w:val="636462"/>
          <w:sz w:val="20"/>
          <w:szCs w:val="20"/>
          <w:u w:val="none"/>
          <w:shd w:fill="auto" w:val="clear"/>
          <w:vertAlign w:val="baseline"/>
          <w:rtl w:val="0"/>
        </w:rPr>
        <w:t xml:space="preserve">(5 Minutes)</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Give staff time to update their GAPS data in Donor Elf.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left"/>
        <w:rPr>
          <w:rFonts w:ascii="Avenir" w:cs="Avenir" w:eastAsia="Avenir" w:hAnsi="Avenir"/>
          <w:b w:val="1"/>
          <w:i w:val="0"/>
          <w:smallCaps w:val="0"/>
          <w:strike w:val="0"/>
          <w:color w:val="636462"/>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left"/>
        <w:rPr>
          <w:rFonts w:ascii="Avenir" w:cs="Avenir" w:eastAsia="Avenir" w:hAnsi="Avenir"/>
          <w:b w:val="1"/>
          <w:i w:val="0"/>
          <w:smallCaps w:val="0"/>
          <w:strike w:val="0"/>
          <w:color w:val="006880"/>
          <w:sz w:val="20"/>
          <w:szCs w:val="20"/>
          <w:u w:val="none"/>
          <w:shd w:fill="auto" w:val="clear"/>
          <w:vertAlign w:val="baseline"/>
        </w:rPr>
      </w:pPr>
      <w:r w:rsidDel="00000000" w:rsidR="00000000" w:rsidRPr="00000000">
        <w:rPr>
          <w:rFonts w:ascii="Avenir" w:cs="Avenir" w:eastAsia="Avenir" w:hAnsi="Avenir"/>
          <w:b w:val="1"/>
          <w:i w:val="0"/>
          <w:smallCaps w:val="0"/>
          <w:strike w:val="0"/>
          <w:color w:val="006880"/>
          <w:sz w:val="20"/>
          <w:szCs w:val="20"/>
          <w:u w:val="none"/>
          <w:shd w:fill="auto" w:val="clear"/>
          <w:vertAlign w:val="baseline"/>
          <w:rtl w:val="0"/>
        </w:rPr>
        <w:t xml:space="preserve">Meeting Action Steps &amp; Follow Up:</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0" w:line="276" w:lineRule="auto"/>
        <w:ind w:left="720" w:right="0" w:hanging="360"/>
        <w:jc w:val="left"/>
        <w:rPr>
          <w:rFonts w:ascii="Avenir" w:cs="Avenir" w:eastAsia="Avenir" w:hAnsi="Avenir"/>
          <w:b w:val="1"/>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Ensure every staff has a plan for senior programming and knows the immediate next step they need to take.</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0" w:line="276" w:lineRule="auto"/>
        <w:ind w:left="720" w:right="0" w:hanging="360"/>
        <w:jc w:val="left"/>
        <w:rPr>
          <w:rFonts w:ascii="Avenir" w:cs="Avenir" w:eastAsia="Avenir" w:hAnsi="Avenir"/>
          <w:b w:val="1"/>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GAPS Data Updated by 1/31.</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720" w:right="0" w:firstLine="0"/>
        <w:jc w:val="left"/>
        <w:rPr>
          <w:rFonts w:ascii="Avenir" w:cs="Avenir" w:eastAsia="Avenir" w:hAnsi="Avenir"/>
          <w:b w:val="1"/>
          <w:i w:val="0"/>
          <w:smallCaps w:val="0"/>
          <w:strike w:val="0"/>
          <w:color w:val="636462"/>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tl w:val="0"/>
        </w:rPr>
      </w:r>
    </w:p>
    <w:sectPr>
      <w:headerReference r:id="rId12" w:type="default"/>
      <w:footerReference r:id="rId13" w:type="default"/>
      <w:footerReference r:id="rId1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venir" w:cs="Avenir" w:eastAsia="Avenir" w:hAnsi="Avenir"/>
        <w:b w:val="0"/>
        <w:i w:val="0"/>
        <w:smallCaps w:val="0"/>
        <w:strike w:val="0"/>
        <w:color w:val="636462"/>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Avenir" w:cs="Avenir" w:eastAsia="Avenir" w:hAnsi="Avenir"/>
        <w:b w:val="0"/>
        <w:i w:val="0"/>
        <w:smallCaps w:val="0"/>
        <w:strike w:val="0"/>
        <w:color w:val="636462"/>
        <w:sz w:val="18"/>
        <w:szCs w:val="18"/>
        <w:u w:val="none"/>
        <w:shd w:fill="auto" w:val="clear"/>
        <w:vertAlign w:val="baseline"/>
      </w:rPr>
    </w:pPr>
    <w:r w:rsidDel="00000000" w:rsidR="00000000" w:rsidRPr="00000000">
      <w:rPr>
        <w:rFonts w:ascii="Avenir" w:cs="Avenir" w:eastAsia="Avenir" w:hAnsi="Avenir"/>
        <w:b w:val="0"/>
        <w:i w:val="0"/>
        <w:smallCaps w:val="0"/>
        <w:strike w:val="0"/>
        <w:color w:val="636462"/>
        <w:sz w:val="18"/>
        <w:szCs w:val="18"/>
        <w:u w:val="none"/>
        <w:shd w:fill="auto" w:val="clear"/>
        <w:vertAlign w:val="baseline"/>
        <w:rtl w:val="0"/>
      </w:rPr>
      <w:t xml:space="preserve">GAPS Leadership</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371600" cy="260350"/>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1600" cy="26035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after="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0" w:before="240" w:line="240" w:lineRule="auto"/>
    </w:pPr>
    <w:rPr>
      <w:rFonts w:ascii="Avenir" w:cs="Avenir" w:eastAsia="Avenir" w:hAnsi="Avenir"/>
      <w:smallCaps w:val="1"/>
      <w:color w:val="000000"/>
      <w:sz w:val="32"/>
      <w:szCs w:val="32"/>
    </w:rPr>
  </w:style>
  <w:style w:type="paragraph" w:styleId="Normal" w:default="1">
    <w:name w:val="Normal"/>
    <w:qFormat w:val="1"/>
  </w:style>
  <w:style w:type="paragraph" w:styleId="Heading1">
    <w:name w:val="heading 1"/>
    <w:basedOn w:val="Normal"/>
    <w:next w:val="Normal"/>
    <w:link w:val="Heading1Char"/>
    <w:uiPriority w:val="9"/>
    <w:qFormat w:val="1"/>
    <w:rsid w:val="001B677E"/>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link w:val="NoSpacingChar"/>
    <w:uiPriority w:val="1"/>
    <w:qFormat w:val="1"/>
    <w:rsid w:val="00817B82"/>
  </w:style>
  <w:style w:type="paragraph" w:styleId="ListParagraph">
    <w:name w:val="List Paragraph"/>
    <w:basedOn w:val="Normal"/>
    <w:uiPriority w:val="34"/>
    <w:qFormat w:val="1"/>
    <w:rsid w:val="00D95F24"/>
    <w:pPr>
      <w:ind w:left="720"/>
      <w:contextualSpacing w:val="1"/>
    </w:pPr>
  </w:style>
  <w:style w:type="paragraph" w:styleId="Title">
    <w:name w:val="Title"/>
    <w:basedOn w:val="Heading1"/>
    <w:next w:val="Normal"/>
    <w:link w:val="TitleChar"/>
    <w:uiPriority w:val="10"/>
    <w:qFormat w:val="1"/>
    <w:rsid w:val="001B677E"/>
    <w:pPr>
      <w:spacing w:line="240" w:lineRule="auto"/>
    </w:pPr>
    <w:rPr>
      <w:rFonts w:ascii="Avenir LT Std 55 Roman" w:hAnsi="Avenir LT Std 55 Roman"/>
      <w:caps w:val="1"/>
      <w:color w:val="auto"/>
    </w:rPr>
  </w:style>
  <w:style w:type="character" w:styleId="TitleChar" w:customStyle="1">
    <w:name w:val="Title Char"/>
    <w:basedOn w:val="DefaultParagraphFont"/>
    <w:link w:val="Title"/>
    <w:uiPriority w:val="10"/>
    <w:rsid w:val="001B677E"/>
    <w:rPr>
      <w:rFonts w:ascii="Avenir LT Std 55 Roman" w:hAnsi="Avenir LT Std 55 Roman" w:cstheme="majorBidi" w:eastAsiaTheme="majorEastAsia"/>
      <w:caps w:val="1"/>
      <w:sz w:val="32"/>
      <w:szCs w:val="32"/>
    </w:rPr>
  </w:style>
  <w:style w:type="character" w:styleId="Heading1Char" w:customStyle="1">
    <w:name w:val="Heading 1 Char"/>
    <w:basedOn w:val="DefaultParagraphFont"/>
    <w:link w:val="Heading1"/>
    <w:uiPriority w:val="9"/>
    <w:rsid w:val="001B677E"/>
    <w:rPr>
      <w:rFonts w:asciiTheme="majorHAnsi" w:cstheme="majorBidi" w:eastAsiaTheme="majorEastAsia" w:hAnsiTheme="majorHAnsi"/>
      <w:color w:val="2f5496" w:themeColor="accent1" w:themeShade="0000BF"/>
      <w:sz w:val="32"/>
      <w:szCs w:val="32"/>
    </w:rPr>
  </w:style>
  <w:style w:type="paragraph" w:styleId="Header">
    <w:name w:val="header"/>
    <w:basedOn w:val="Normal"/>
    <w:link w:val="HeaderChar"/>
    <w:uiPriority w:val="99"/>
    <w:unhideWhenUsed w:val="1"/>
    <w:rsid w:val="00E628FB"/>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28FB"/>
  </w:style>
  <w:style w:type="paragraph" w:styleId="Footer">
    <w:name w:val="footer"/>
    <w:basedOn w:val="Normal"/>
    <w:link w:val="FooterChar"/>
    <w:uiPriority w:val="99"/>
    <w:unhideWhenUsed w:val="1"/>
    <w:rsid w:val="00E628FB"/>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28FB"/>
  </w:style>
  <w:style w:type="table" w:styleId="TableGrid">
    <w:name w:val="Table Grid"/>
    <w:basedOn w:val="TableNormal"/>
    <w:uiPriority w:val="39"/>
    <w:rsid w:val="007D549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ageNumber">
    <w:name w:val="page number"/>
    <w:basedOn w:val="DefaultParagraphFont"/>
    <w:uiPriority w:val="99"/>
    <w:semiHidden w:val="1"/>
    <w:unhideWhenUsed w:val="1"/>
    <w:rsid w:val="00FD78BD"/>
  </w:style>
  <w:style w:type="paragraph" w:styleId="BalloonText">
    <w:name w:val="Balloon Text"/>
    <w:basedOn w:val="Normal"/>
    <w:link w:val="BalloonTextChar"/>
    <w:uiPriority w:val="99"/>
    <w:semiHidden w:val="1"/>
    <w:unhideWhenUsed w:val="1"/>
    <w:rsid w:val="000967D0"/>
    <w:pPr>
      <w:spacing w:after="0"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0967D0"/>
    <w:rPr>
      <w:rFonts w:ascii="Times New Roman" w:cs="Times New Roman" w:hAnsi="Times New Roman"/>
      <w:sz w:val="18"/>
      <w:szCs w:val="18"/>
    </w:rPr>
  </w:style>
  <w:style w:type="character" w:styleId="NoSpacingChar" w:customStyle="1">
    <w:name w:val="No Spacing Char"/>
    <w:basedOn w:val="DefaultParagraphFont"/>
    <w:link w:val="NoSpacing"/>
    <w:uiPriority w:val="1"/>
    <w:rsid w:val="00083122"/>
  </w:style>
  <w:style w:type="character" w:styleId="Hyperlink">
    <w:name w:val="Hyperlink"/>
    <w:basedOn w:val="DefaultParagraphFont"/>
    <w:uiPriority w:val="99"/>
    <w:unhideWhenUsed w:val="1"/>
    <w:rsid w:val="00CA78D2"/>
    <w:rPr>
      <w:color w:val="0563c1" w:themeColor="hyperlink"/>
      <w:u w:val="single"/>
    </w:rPr>
  </w:style>
  <w:style w:type="character" w:styleId="UnresolvedMention">
    <w:name w:val="Unresolved Mention"/>
    <w:basedOn w:val="DefaultParagraphFont"/>
    <w:uiPriority w:val="99"/>
    <w:rsid w:val="00CA78D2"/>
    <w:rPr>
      <w:color w:val="605e5c"/>
      <w:shd w:color="auto" w:fill="e1dfdd" w:val="clear"/>
    </w:rPr>
  </w:style>
  <w:style w:type="character" w:styleId="FollowedHyperlink">
    <w:name w:val="FollowedHyperlink"/>
    <w:basedOn w:val="DefaultParagraphFont"/>
    <w:uiPriority w:val="99"/>
    <w:semiHidden w:val="1"/>
    <w:unhideWhenUsed w:val="1"/>
    <w:rsid w:val="00A90D6C"/>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file/d/1jXYykDO67i4sW2kcIa8-j-MiWLGLKMrA/view?usp=sharing" TargetMode="External"/><Relationship Id="rId10" Type="http://schemas.openxmlformats.org/officeDocument/2006/relationships/hyperlink" Target="https://drive.google.com/drive/folders/1xR0BIGrGl6zIhu2B3QOwLJ091YbD4uIi?usp=sharing"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imeo.com/463040534"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vimeo.com/50715257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pEE58+sIfY7bYfXPnXyGTRUDcw==">AMUW2mXxBU0jAcPYZOJrqKxgdB2WxYxjnXIsY7Q6KFnrQg0woJYaY/IqpQUPhIBTjZFrQJChbzN1fJ91G4pRJh23HpaJ8asct+xJ4+/h8iCzgno/Ti4j+FE=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2021-02-08T15:07:00Z</dcterms:created>
  <dc:creator>Microsoft Office User</dc:creator>
</cp:coreProperties>
</file>